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 w:eastAsia="Times New Roman"/>
          <w:b/>
          <w:sz w:val="18"/>
        </w:rPr>
        <w:t>ПРОЗРАЧНО · ОБРАЗЕЦ ДОГОВОРА</w:t>
      </w:r>
    </w:p>
    <w:p>
      <w:pPr>
        <w:spacing w:after="140"/>
        <w:jc w:val="center"/>
      </w:pPr>
      <w:r>
        <w:rPr>
          <w:rFonts w:ascii="Times New Roman" w:hAnsi="Times New Roman" w:eastAsia="Times New Roman"/>
          <w:b/>
          <w:sz w:val="32"/>
        </w:rPr>
        <w:t>ДОГОВОР АРЕНДЫ МАШИНО-МЕСТА В ПОДЗЕМНОМ ПАРКИНГЕ</w:t>
      </w:r>
    </w:p>
    <w:p>
      <w:pPr>
        <w:jc w:val="center"/>
      </w:pPr>
      <w:r>
        <w:rPr>
          <w:rFonts w:ascii="Times New Roman" w:hAnsi="Times New Roman" w:eastAsia="Times New Roman"/>
          <w:sz w:val="22"/>
        </w:rPr>
        <w:t>№ 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t>г. ____________________</w:t>
            </w:r>
          </w:p>
        </w:tc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t>«___» __________ 20___ г.</w:t>
            </w:r>
          </w:p>
        </w:tc>
      </w:tr>
    </w:tbl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«Арендодатель», в лице ____________________________, действующего на основании ____________________________________________, с одной стороны, и ___________________________________________________, именуемый(ая) далее «Арендатор», в лице _______________________________, действующего на основании ____________________________________________, с другой стороны, совместно именуемые «Стороны», заключили договор.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1. Предмет договора и описание объекта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1.1.</w:t>
      </w:r>
      <w:r>
        <w:rPr>
          <w:rFonts w:ascii="Times New Roman" w:hAnsi="Times New Roman" w:eastAsia="Times New Roman"/>
          <w:sz w:val="22"/>
        </w:rPr>
        <w:t xml:space="preserve"> Арендодатель передаёт, а Арендатор принимает за плату во временное владение и пользование машино-место (далее — Объект). Объект должен быть описан так, чтобы его можно было однозначно определить.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 (местоположение): 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Номер/обозначение на плане: ____________; площадь: __________ кв. м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Кадастровый номер, если присвоен: 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Уровень/этаж/ряд/секция: 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Границы и схема места: приложение № 1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Пропуск, карта, пульт и иные средства доступа: 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1.2.</w:t>
      </w:r>
      <w:r>
        <w:rPr>
          <w:rFonts w:ascii="Times New Roman" w:hAnsi="Times New Roman" w:eastAsia="Times New Roman"/>
          <w:sz w:val="22"/>
        </w:rPr>
        <w:t xml:space="preserve"> Цель использования Объекта: размещение автомобиля в подземном паркинге с соблюдением правил доступа. Изменение цели допускается только по письменному соглашению Сторон и при соблюдении закона, правил владельца территории, управляющей организации или кооператива.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1.3.</w:t>
      </w:r>
      <w:r>
        <w:rPr>
          <w:rFonts w:ascii="Times New Roman" w:hAnsi="Times New Roman" w:eastAsia="Times New Roman"/>
          <w:sz w:val="22"/>
        </w:rPr>
        <w:t xml:space="preserve"> Арендодатель подтверждает право распоряжаться Объектом и до подписания предоставляет документ о праве либо о полномочиях на передачу. Известные обременения, ограничения доступа и права третьих лиц: 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1.4.</w:t>
      </w:r>
      <w:r>
        <w:rPr>
          <w:rFonts w:ascii="Times New Roman" w:hAnsi="Times New Roman" w:eastAsia="Times New Roman"/>
          <w:sz w:val="22"/>
        </w:rPr>
        <w:t xml:space="preserve"> Передаваемая площадь не включает общие проезды, технические зоны и иное общее имущество, кроме права пользоваться ими в объёме, необходимом для доступа к Объекту.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2. Передача, доступ и использование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2.1.</w:t>
      </w:r>
      <w:r>
        <w:rPr>
          <w:rFonts w:ascii="Times New Roman" w:hAnsi="Times New Roman" w:eastAsia="Times New Roman"/>
          <w:sz w:val="22"/>
        </w:rPr>
        <w:t xml:space="preserve"> Объект передаётся по двустороннему акту в течение ______ рабочих дней после подписания договора / наступления условия ______________________. В акте фиксируются состояние, недостатки, принадлежности и фотографии.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2.2.</w:t>
      </w:r>
      <w:r>
        <w:rPr>
          <w:rFonts w:ascii="Times New Roman" w:hAnsi="Times New Roman" w:eastAsia="Times New Roman"/>
          <w:sz w:val="22"/>
        </w:rPr>
        <w:t xml:space="preserve"> Одновременно Арендатору передаются: ключи ______ шт.; пропуск/карта № __________; пульт ______ шт.; иное 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2.3.</w:t>
      </w:r>
      <w:r>
        <w:rPr>
          <w:rFonts w:ascii="Times New Roman" w:hAnsi="Times New Roman" w:eastAsia="Times New Roman"/>
          <w:sz w:val="22"/>
        </w:rPr>
        <w:t xml:space="preserve"> Режим доступа: _______________________________________________________. Арендатор соблюдает правила территории, пожарной безопасности, движения, охраны и эксплуатации, вручённые до подписания договора.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2.4.</w:t>
      </w:r>
      <w:r>
        <w:rPr>
          <w:rFonts w:ascii="Times New Roman" w:hAnsi="Times New Roman" w:eastAsia="Times New Roman"/>
          <w:sz w:val="22"/>
        </w:rPr>
        <w:t xml:space="preserve"> Без предварительного письменного согласия Арендодателя запрещены перепланировка, монтаж оборудования, ремонтные работы, мойка автомобиля, подключение к сетям и передача средств доступа третьим лицам.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2.5.</w:t>
      </w:r>
      <w:r>
        <w:rPr>
          <w:rFonts w:ascii="Times New Roman" w:hAnsi="Times New Roman" w:eastAsia="Times New Roman"/>
          <w:sz w:val="22"/>
        </w:rPr>
        <w:t xml:space="preserve"> На Объекте нельзя хранить взрывчатые, токсичные, легковоспламеняющиеся и иные запрещённые вещества, вести незаконную деятельность либо создавать препятствия другим пользователям.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2.6.</w:t>
      </w:r>
      <w:r>
        <w:rPr>
          <w:rFonts w:ascii="Times New Roman" w:hAnsi="Times New Roman" w:eastAsia="Times New Roman"/>
          <w:sz w:val="22"/>
        </w:rPr>
        <w:t xml:space="preserve"> Услуги по управлению паркингом, охране, уборке, освещению и пропускному режиму предоставляет ____________________. Их объём и ответственность устанавливаются настоящим договором, правилами паркинга и отдельными договорами; сам факт охраны не означает принятие автомобиля на хранение.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3. Арендная плата, расходы и обеспечительный платёж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3.1.</w:t>
      </w:r>
      <w:r>
        <w:rPr>
          <w:rFonts w:ascii="Times New Roman" w:hAnsi="Times New Roman" w:eastAsia="Times New Roman"/>
          <w:sz w:val="22"/>
        </w:rPr>
        <w:t xml:space="preserve"> Арендная плата составляет __________ (__________________________) рублей за месяц и вносится не позднее ______ числа текущего/следующего месяца безналичным переводом / наличными с выдачей расписки.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3.2.</w:t>
      </w:r>
      <w:r>
        <w:rPr>
          <w:rFonts w:ascii="Times New Roman" w:hAnsi="Times New Roman" w:eastAsia="Times New Roman"/>
          <w:sz w:val="22"/>
        </w:rPr>
        <w:t xml:space="preserve"> В арендную плату включено: ___________________________________________. Отдельно Арендатор оплачивает эксплуатационные, коммунальные, пропускные и иные расходы: ______________________________________________________.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3.3.</w:t>
      </w:r>
      <w:r>
        <w:rPr>
          <w:rFonts w:ascii="Times New Roman" w:hAnsi="Times New Roman" w:eastAsia="Times New Roman"/>
          <w:sz w:val="22"/>
        </w:rPr>
        <w:t xml:space="preserve"> Плату можно изменить только письменным соглашением Сторон, кроме заранее согласованной индексации: показатель __________, периодичность 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3.4.</w:t>
      </w:r>
      <w:r>
        <w:rPr>
          <w:rFonts w:ascii="Times New Roman" w:hAnsi="Times New Roman" w:eastAsia="Times New Roman"/>
          <w:sz w:val="22"/>
        </w:rPr>
        <w:t xml:space="preserve"> Обеспечительный платёж по статье 381.1 ГК РФ составляет __________ руб. Он обеспечивает оплату задолженности и документально подтверждённого ущерба. Остаток возвращается в течение ______ рабочих дней после возврата Объекта и окончательного расчёта.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3.5.</w:t>
      </w:r>
      <w:r>
        <w:rPr>
          <w:rFonts w:ascii="Times New Roman" w:hAnsi="Times New Roman" w:eastAsia="Times New Roman"/>
          <w:sz w:val="22"/>
        </w:rPr>
        <w:t xml:space="preserve"> Удержание из обеспечительного платежа подтверждается расчётом и документами. Платёж не засчитывается за последний месяц без письменного согласия Арендодателя.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4. Права и обязанности Сторон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4.1.</w:t>
      </w:r>
      <w:r>
        <w:rPr>
          <w:rFonts w:ascii="Times New Roman" w:hAnsi="Times New Roman" w:eastAsia="Times New Roman"/>
          <w:sz w:val="22"/>
        </w:rPr>
        <w:t xml:space="preserve"> Арендодатель обязан передать Объект свободным от имущества третьих лиц, обеспечить согласованный доступ, не препятствовать законному пользованию и сообщать о плановых ограничениях доступа.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4.2.</w:t>
      </w:r>
      <w:r>
        <w:rPr>
          <w:rFonts w:ascii="Times New Roman" w:hAnsi="Times New Roman" w:eastAsia="Times New Roman"/>
          <w:sz w:val="22"/>
        </w:rPr>
        <w:t xml:space="preserve"> Арендодатель вправе осматривать Объект после уведомления не менее чем за ______ часов в согласованное время. Без предупреждения доступ допускается при аварии, пожаре или иной непосредственной угрозе.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4.3.</w:t>
      </w:r>
      <w:r>
        <w:rPr>
          <w:rFonts w:ascii="Times New Roman" w:hAnsi="Times New Roman" w:eastAsia="Times New Roman"/>
          <w:sz w:val="22"/>
        </w:rPr>
        <w:t xml:space="preserve"> Арендатор обязан своевременно платить, использовать Объект по назначению, соблюдать обязательные правила, поддерживать чистоту и немедленно сообщать об аварии, повреждении, утрате ключей или блокировании доступа.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4.4.</w:t>
      </w:r>
      <w:r>
        <w:rPr>
          <w:rFonts w:ascii="Times New Roman" w:hAnsi="Times New Roman" w:eastAsia="Times New Roman"/>
          <w:sz w:val="22"/>
        </w:rPr>
        <w:t xml:space="preserve"> Текущий уход и устранение повреждений по вине Арендатора выполняются им. Капитальные недостатки объекта, возникшие не по вине Арендатора, устраняет Арендодатель, если Стороны законно не согласовали иное.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4.5.</w:t>
      </w:r>
      <w:r>
        <w:rPr>
          <w:rFonts w:ascii="Times New Roman" w:hAnsi="Times New Roman" w:eastAsia="Times New Roman"/>
          <w:sz w:val="22"/>
        </w:rPr>
        <w:t xml:space="preserve"> Передача Объекта в субаренду, безвозмездное пользование или допуск постоянного третьего пользователя возможны только с предварительного письменного согласия Арендодателя, если иной режим прямо не установлен договором или законом.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5. Ответственность и страхование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5.1.</w:t>
      </w:r>
      <w:r>
        <w:rPr>
          <w:rFonts w:ascii="Times New Roman" w:hAnsi="Times New Roman" w:eastAsia="Times New Roman"/>
          <w:sz w:val="22"/>
        </w:rPr>
        <w:t xml:space="preserve"> За нарушение обязательств Сторона отвечает при наличии оснований, предусмотренных законом и договором. Убытки подтверждаются документами; обычный износ не считается ущербом.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5.2.</w:t>
      </w:r>
      <w:r>
        <w:rPr>
          <w:rFonts w:ascii="Times New Roman" w:hAnsi="Times New Roman" w:eastAsia="Times New Roman"/>
          <w:sz w:val="22"/>
        </w:rPr>
        <w:t xml:space="preserve"> За просрочку платы Арендатор уплачивает пеню ______ % от просроченной суммы за каждый день, но не более ______ %. Суд вправе уменьшить явно несоразмерную неустойку.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5.3.</w:t>
      </w:r>
      <w:r>
        <w:rPr>
          <w:rFonts w:ascii="Times New Roman" w:hAnsi="Times New Roman" w:eastAsia="Times New Roman"/>
          <w:sz w:val="22"/>
        </w:rPr>
        <w:t xml:space="preserve"> Арендатор отвечает за вред Объекту и общему имуществу, причинённый им, его представителями или допущенными им лицами. Арендодатель отвечает за скрытые недостатки и неправомерное ограничение доступа.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5.4.</w:t>
      </w:r>
      <w:r>
        <w:rPr>
          <w:rFonts w:ascii="Times New Roman" w:hAnsi="Times New Roman" w:eastAsia="Times New Roman"/>
          <w:sz w:val="22"/>
        </w:rPr>
        <w:t xml:space="preserve"> Ответственность за автомобиль и находящееся в нём имущество определяется законом, условиями договора и фактическими обстоятельствами. Договор аренды сам по себе не является договором хранения, если обязанность хранения прямо не принята отдельным условием.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5.5.</w:t>
      </w:r>
      <w:r>
        <w:rPr>
          <w:rFonts w:ascii="Times New Roman" w:hAnsi="Times New Roman" w:eastAsia="Times New Roman"/>
          <w:sz w:val="22"/>
        </w:rPr>
        <w:t xml:space="preserve"> Страхование автомобиля, гражданской ответственности и Объекта: ______________________________________________________________________.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6. Срок, изменение, прекращение и регистрация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6.1.</w:t>
      </w:r>
      <w:r>
        <w:rPr>
          <w:rFonts w:ascii="Times New Roman" w:hAnsi="Times New Roman" w:eastAsia="Times New Roman"/>
          <w:sz w:val="22"/>
        </w:rPr>
        <w:t xml:space="preserve"> Срок аренды: с «___» __________ 20___ г. по «___» __________ 20___ г. Условия продления: ___________________________________________________.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6.2.</w:t>
      </w:r>
      <w:r>
        <w:rPr>
          <w:rFonts w:ascii="Times New Roman" w:hAnsi="Times New Roman" w:eastAsia="Times New Roman"/>
          <w:sz w:val="22"/>
        </w:rPr>
        <w:t xml:space="preserve"> Статус Объекта по ЕГРН, его формирование как самостоятельного объекта, срок договора и специальные нормы Стороны проверяют до подписания. Договор или возникающее право подлежат государственной регистрации только тогда, когда это прямо требуется законом для выбранного объекта и срока.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6.3.</w:t>
      </w:r>
      <w:r>
        <w:rPr>
          <w:rFonts w:ascii="Times New Roman" w:hAnsi="Times New Roman" w:eastAsia="Times New Roman"/>
          <w:sz w:val="22"/>
        </w:rPr>
        <w:t xml:space="preserve"> Если регистрация необходима, Стороны в течение ______ рабочих дней передают документы в Росреестр или МФЦ, распределяют госпошлину так: ______________ и устраняют замечания регистрирующего органа.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6.4.</w:t>
      </w:r>
      <w:r>
        <w:rPr>
          <w:rFonts w:ascii="Times New Roman" w:hAnsi="Times New Roman" w:eastAsia="Times New Roman"/>
          <w:sz w:val="22"/>
        </w:rPr>
        <w:t xml:space="preserve"> Договор изменяется письменным соглашением. Каждая Сторона вправе отказаться от бессрочного договора, предупредив другую Сторону за ______ календарных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6.5.</w:t>
      </w:r>
      <w:r>
        <w:rPr>
          <w:rFonts w:ascii="Times New Roman" w:hAnsi="Times New Roman" w:eastAsia="Times New Roman"/>
          <w:sz w:val="22"/>
        </w:rPr>
        <w:t xml:space="preserve"> Досрочное прекращение возможно по соглашению, по основаниям закона или при существенном нарушении после письменного требования и срока на исправление ______ дней, если немедленное прекращение не допускается законом.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6.6.</w:t>
      </w:r>
      <w:r>
        <w:rPr>
          <w:rFonts w:ascii="Times New Roman" w:hAnsi="Times New Roman" w:eastAsia="Times New Roman"/>
          <w:sz w:val="22"/>
        </w:rPr>
        <w:t xml:space="preserve"> При прекращении договора Арендатор освобождает Объект, возвращает все средства доступа и подписывает акт возврата не позднее последнего дня аренды.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7. Уведомления, споры и заключительные условия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7.1.</w:t>
      </w:r>
      <w:r>
        <w:rPr>
          <w:rFonts w:ascii="Times New Roman" w:hAnsi="Times New Roman" w:eastAsia="Times New Roman"/>
          <w:sz w:val="22"/>
        </w:rPr>
        <w:t xml:space="preserve"> Юридически значимые сообщения направляются заказным письмом, курьером, электронной почтой или согласованным мессенджером при возможности подтвердить отправителя, содержание и доставку. Контакты указаны в разделе 8.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7.2.</w:t>
      </w:r>
      <w:r>
        <w:rPr>
          <w:rFonts w:ascii="Times New Roman" w:hAnsi="Times New Roman" w:eastAsia="Times New Roman"/>
          <w:sz w:val="22"/>
        </w:rPr>
        <w:t xml:space="preserve"> Спор сначала разрешается переговорами и письменной претензией. Срок ответа — ______ календарных дней. Затем спор передаётся в компетентный суд по правилам закона.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7.3.</w:t>
      </w:r>
      <w:r>
        <w:rPr>
          <w:rFonts w:ascii="Times New Roman" w:hAnsi="Times New Roman" w:eastAsia="Times New Roman"/>
          <w:sz w:val="22"/>
        </w:rPr>
        <w:t xml:space="preserve"> Недействительность отдельного условия не прекращает остальные положения. Приложения и подписанные акты являются частью договора.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7.4.</w:t>
      </w:r>
      <w:r>
        <w:rPr>
          <w:rFonts w:ascii="Times New Roman" w:hAnsi="Times New Roman" w:eastAsia="Times New Roman"/>
          <w:sz w:val="22"/>
        </w:rPr>
        <w:t xml:space="preserve"> Договор составлен в ______ экземплярах одинаковой юридической силы. До подписания Стороны заполнили все существенные поля и получили свои экземпляры.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8. Реквизиты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9"/>
              </w:rPr>
              <w:t>АРЕНДОДАТЕЛЬ</w:t>
              <w:br/>
              <w:t>Ф.И.О./наименование: __________________</w:t>
              <w:br/>
              <w:t>Паспорт/ОГРН, ИНН: ___________________</w:t>
              <w:br/>
              <w:t>Адрес: ________________________________</w:t>
              <w:br/>
              <w:t>Телефон: ______________________________</w:t>
              <w:br/>
              <w:t>Email/мессенджер: _____________________</w:t>
              <w:br/>
              <w:t>Банк/счёт: ____________________________</w:t>
              <w:br/>
              <w:br/>
              <w:t>Подпись: __________ /________________/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9"/>
              </w:rPr>
              <w:t>АРЕНДАТОР</w:t>
              <w:br/>
              <w:t>Ф.И.О./наименование: __________________</w:t>
              <w:br/>
              <w:t>Паспорт/ОГРН, ИНН: ___________________</w:t>
              <w:br/>
              <w:t>Адрес: ________________________________</w:t>
              <w:br/>
              <w:t>Телефон: ______________________________</w:t>
              <w:br/>
              <w:t>Email/мессенджер: _____________________</w:t>
              <w:br/>
              <w:t>Банк/счёт: ____________________________</w:t>
              <w:br/>
              <w:br/>
              <w:t>Подпись: __________ /________________/</w:t>
            </w:r>
          </w:p>
        </w:tc>
      </w:tr>
    </w:tbl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1. Описание и схема Объекта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Номер/обозначение: ____________; кадастровый номер: 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Площадь: __________ кв. м; уровень/этаж/секция: 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Границы, соседние ориентиры и подъезд: 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Права на землю/общие зоны, если применимо: 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Средства доступа и правила: _________________________________________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К приложению прикладывается схема с выделением Объекта и путей доступа. Схема подписывается обеими Сторонами.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Арендодатель: __________ /____________/  Арендатор: __________ /____________/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2. Акт приёма-передачи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г. ____________________      «___» __________ 20___ г.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Во исполнение договора «Договор аренды машино-места в подземном паркинге» № ______ от «___» ______ 20___ г. Арендодатель передал, а Арендатор принял Объект.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Фактическое состояние: 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Известные недостатки: 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Чистота, освещение, ворота/ограждение: 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Ключи: ____; пропуска/карты: ____; пульты: ____; иное: 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Фотографии: ______ файлов/листов; дополнительные документы: 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Показания приборов учёта, если применимо: 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Претензии при передаче: отсутствуют / перечислены выше. Этот акт не ограничивает требования по скрытым недостаткам, которые нельзя было обнаружить при обычном осмотре.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Передал: __________ /____________/  Принял: __________ /____________/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Акт возврата (заполняется при прекращении)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Дата и время возврата: 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Состояние и выявленные изменения: 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Возвращены ключи/карты/пульты: 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Задолженность и согласованный расчёт: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возврата остатка обеспечительного платежа: 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Арендодатель: __________ /____________/  Арендатор: __________ /____________/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Проверка перед подписанием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проверены личности, полномочия и право Арендодателя на Объект;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Объект однозначно описан, а схема и фотографии приложены;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заполнены срок, плата, расходы, обеспечительный платёж и индексация;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получены применимые правила доступа, эксплуатации, ГСК, ТСЖ или паркинга;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уточнены статус Объекта и необходимость государственной регистрации;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согласованы субаренда, осмотры, уведомления, ответственность и возврат;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каждая Сторона получила подписанный экземпляр договора и приложений.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Форма является информационным образцом и не обещает определённый результат, не заменяет проверку объекта, контрагента и индивидуальную юридическую или налоговую консультацию.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Редакция: 30.07.2026. Составитель: редакция «Прозрачно». При подготовке учтены общие положения ГК РФ об аренде, письменной форме, обеспечительном платеже, пользовании и возврате имущества. Применимые нормы зависят от статуса объекта, сторон, срока, ЕГРН и правил территории.</w:t>
      </w:r>
    </w:p>
    <w:sectPr>
      <w:footerReference w:type="default" r:id="rId9"/>
      <w:pgSz w:w="11906" w:h="16838"/>
      <w:pgMar w:top="1020" w:right="850" w:bottom="1020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7"/>
      </w:rPr>
      <w:t xml:space="preserve">Страница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Times New Roman" w:hAnsi="Times New Roman" w:eastAsia="Times New Roman"/>
        <w:sz w:val="17"/>
      </w:rPr>
      <w:t xml:space="preserve"> из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0" w:lineRule="auto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 машино-места в подземном паркинге</dc:title>
  <dc:subject>Оригинальный образец договора аренды</dc:subject>
  <dc:creator/>
  <cp:keywords>аренда, гараж, машино-место, парковочное место, Прозрачно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