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>ОБРАЗЕЦ ДЛЯ САМОСТОЯТЕЛЬНОГО ЗАПОЛНЕНИЯ</w:t>
      </w:r>
    </w:p>
    <w:p>
      <w:pPr>
        <w:pStyle w:val="Title"/>
        <w:jc w:val="center"/>
      </w:pPr>
      <w:r>
        <w:rPr>
          <w:rFonts w:ascii="Times New Roman" w:hAnsi="Times New Roman" w:eastAsia="Times New Roman" w:cs="Times New Roman"/>
          <w:b/>
          <w:color w:val="182536"/>
          <w:sz w:val="32"/>
        </w:rPr>
        <w:t>АКТ ФИКСАЦИИ ПОКАЗАНИЙ СЧЁТЧИКОВ</w:t>
      </w:r>
    </w:p>
    <w:p>
      <w:pPr>
        <w:spacing w:after="180"/>
        <w:jc w:val="center"/>
      </w:pPr>
      <w:r>
        <w:rPr>
          <w:rFonts w:ascii="Times New Roman" w:hAnsi="Times New Roman" w:eastAsia="Times New Roman" w:cs="Times New Roman"/>
          <w:color w:val="586265"/>
          <w:sz w:val="20"/>
        </w:rPr>
        <w:t>для начала, изменения или завершения пользования объектом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г. 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«___» __________ 20___ г.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1. Участники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318"/>
      </w:tblGrid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Передающая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Принимающая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2. Объект и основание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518"/>
      </w:tblGrid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Объект и адрес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Договор / период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Дата и время фиксации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Лицевой счёт (при необходимости)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</w:t>
            </w:r>
          </w:p>
        </w:tc>
      </w:tr>
    </w:tbl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Стороны или указанные ниже участники зафиксировали показания приборов учёта на дату и время осмотра.</w:t>
      </w:r>
    </w:p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3. Показания приборов учёта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1500"/>
        <w:gridCol w:w="1900"/>
        <w:gridCol w:w="900"/>
        <w:gridCol w:w="1750"/>
        <w:gridCol w:w="2200"/>
        <w:gridCol w:w="1268"/>
      </w:tblGrid>
      <w:tr>
        <w:trPr>
          <w:tblHeader w:val="true"/>
        </w:trP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Ресурс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№ прибора</w:t>
            </w:r>
          </w:p>
        </w:tc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Ед.</w:t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Показание</w:t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Дата поверки / пломба</w:t>
            </w:r>
          </w:p>
        </w:tc>
        <w:tc>
          <w:tcPr>
            <w:tcW w:type="dxa" w:w="126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Фото</w:t>
            </w:r>
          </w:p>
        </w:tc>
      </w:tr>
      <w:t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4. Подтверждения и приложения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4.1. </w:t>
      </w:r>
      <w:r>
        <w:rPr>
          <w:rFonts w:ascii="Times New Roman" w:hAnsi="Times New Roman" w:eastAsia="Times New Roman" w:cs="Times New Roman"/>
          <w:color w:val="182536"/>
          <w:sz w:val="20"/>
        </w:rPr>
        <w:t>Показания переписаны с дисплея прибора; исправления заверяются подписями участников.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4.2. </w:t>
      </w:r>
      <w:r>
        <w:rPr>
          <w:rFonts w:ascii="Times New Roman" w:hAnsi="Times New Roman" w:eastAsia="Times New Roman" w:cs="Times New Roman"/>
          <w:color w:val="182536"/>
          <w:sz w:val="20"/>
        </w:rPr>
        <w:t>Настоящий акт не заменяет данные исполнителя коммунальной услуги и не подтверждает исправность или поверку прибора без соответствующих документов.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4.3. </w:t>
      </w:r>
      <w:r>
        <w:rPr>
          <w:rFonts w:ascii="Times New Roman" w:hAnsi="Times New Roman" w:eastAsia="Times New Roman" w:cs="Times New Roman"/>
          <w:color w:val="182536"/>
          <w:sz w:val="20"/>
        </w:rPr>
        <w:t>Для многотарифного прибора каждое показание указывается отдельной строкой.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EDF"/>
          <w:start w:val="single" w:sz="4" w:space="0" w:color="D7DEDF"/>
          <w:bottom w:val="single" w:sz="4" w:space="0" w:color="D7DEDF"/>
          <w:end w:val="single" w:sz="4" w:space="0" w:color="D7DEDF"/>
          <w:insideH w:val="single" w:sz="4" w:space="0" w:color="D7DEDF"/>
          <w:insideV w:val="single" w:sz="4" w:space="0" w:color="D7DEDF"/>
        </w:tblBorders>
      </w:tblPr>
      <w:tblGrid>
        <w:gridCol w:w="2750"/>
        <w:gridCol w:w="6768"/>
      </w:tblGrid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 / видео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нет  □ да, количество файлов ______; описание носителя / ссылки 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Иные приложения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Разногласия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отсутствуют  □ изложены здесь / в приложении: __________________________________________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5. Подписи</w:t>
      </w:r>
    </w:p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Документ составлен в ______ экземплярах. Каждая подписавшая сторона получила экземпляр акта и указанных в нём приложений.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Передающая сторона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Принимающая сторона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</w:tr>
    </w:tbl>
    <w:p>
      <w:pPr>
        <w:spacing w:before="160" w:after="0"/>
        <w:jc w:val="both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 xml:space="preserve">Правовая основа: </w:t>
      </w:r>
      <w:r>
        <w:rPr>
          <w:rFonts w:ascii="Times New Roman" w:hAnsi="Times New Roman" w:eastAsia="Times New Roman" w:cs="Times New Roman"/>
          <w:color w:val="586265"/>
          <w:sz w:val="17"/>
        </w:rPr>
        <w:t>условия договора о расчётах и фактические данные приборов учёта; при аренде — статьи 611 и 622 ГК РФ в зависимости от этапа. Форма проверена по состоянию на 31.07.2026. Шаблон не заменяет договор, обязательные требования и консультацию специалиста для спорной или нестандартной ситуации.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 w:cs="Times New Roman"/>
        <w:color w:val="586265"/>
        <w:sz w:val="16"/>
      </w:rPr>
      <w:t>prozrachno.app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 w:cs="Times New Roman"/>
        <w:b/>
        <w:color w:val="586265"/>
        <w:sz w:val="15"/>
      </w:rPr>
      <w:t>ПРОЗРАЧНО · БИБЛИОТЕКА ДОКУМЕНТОВ ОБ АРЕНДЕ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8253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фиксации показаний счётчиков</dc:title>
  <dc:subject>Оригинальный образец акта для отношений найма и аренды</dc:subject>
  <dc:creator>Прозрачно</dc:creator>
  <cp:keywords>аренда, найм, акт, передача, возврат, Прозрачно</cp:keywords>
  <dc:description/>
  <cp:lastModifiedBy>Прозрачно</cp:lastModifiedBy>
  <cp:revision>1</cp:revision>
  <dcterms:created xsi:type="dcterms:W3CDTF">2013-12-23T23:15:00Z</dcterms:created>
  <dcterms:modified xsi:type="dcterms:W3CDTF">2013-12-23T23:15:00Z</dcterms:modified>
  <cp:category/>
</cp:coreProperties>
</file>